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8E134" w14:textId="77777777" w:rsidR="00B30C76" w:rsidRDefault="00B30C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color w:val="000000"/>
        </w:rPr>
      </w:pPr>
    </w:p>
    <w:tbl>
      <w:tblPr>
        <w:tblStyle w:val="a9"/>
        <w:tblW w:w="15101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8222"/>
        <w:gridCol w:w="2773"/>
      </w:tblGrid>
      <w:tr w:rsidR="00B30C76" w14:paraId="0462ACA2" w14:textId="77777777">
        <w:tc>
          <w:tcPr>
            <w:tcW w:w="4106" w:type="dxa"/>
            <w:shd w:val="clear" w:color="auto" w:fill="D9D9D9"/>
          </w:tcPr>
          <w:p w14:paraId="1244779D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PLACEMENT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COMPETENCE</w:t>
            </w:r>
          </w:p>
          <w:p w14:paraId="67AD85D8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All must be achieved by the Summative Assessment</w:t>
            </w:r>
          </w:p>
        </w:tc>
        <w:tc>
          <w:tcPr>
            <w:tcW w:w="8222" w:type="dxa"/>
            <w:shd w:val="clear" w:color="auto" w:fill="D9D9D9"/>
          </w:tcPr>
          <w:p w14:paraId="06F49813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EVIDENCE REQUIREMENT</w:t>
            </w:r>
          </w:p>
          <w:p w14:paraId="707AB3E4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(Has adequate, accurate, relevant evidence been provided to demonstrate consistent and safe practice?)</w:t>
            </w:r>
          </w:p>
        </w:tc>
        <w:tc>
          <w:tcPr>
            <w:tcW w:w="2773" w:type="dxa"/>
            <w:shd w:val="clear" w:color="auto" w:fill="D9D9D9"/>
          </w:tcPr>
          <w:p w14:paraId="2E542B5D" w14:textId="77777777" w:rsidR="00B30C76" w:rsidRDefault="00000000">
            <w:pP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Must be performed over weeks 1-7 with increasing relevance, accuracy &amp; decreasing guidance*.  </w:t>
            </w:r>
          </w:p>
          <w:p w14:paraId="6E105A3C" w14:textId="77777777" w:rsidR="00B30C76" w:rsidRDefault="00B30C76">
            <w:pPr>
              <w:rPr>
                <w:rFonts w:ascii="Arial Narrow" w:eastAsia="Arial Narrow" w:hAnsi="Arial Narrow" w:cs="Arial Narrow"/>
                <w:b/>
                <w:i/>
                <w:color w:val="000000"/>
                <w:sz w:val="18"/>
                <w:szCs w:val="18"/>
                <w:u w:val="single"/>
              </w:rPr>
            </w:pPr>
          </w:p>
        </w:tc>
      </w:tr>
      <w:tr w:rsidR="00B30C76" w14:paraId="269CF71C" w14:textId="77777777">
        <w:tc>
          <w:tcPr>
            <w:tcW w:w="4106" w:type="dxa"/>
          </w:tcPr>
          <w:p w14:paraId="588567A4" w14:textId="77777777" w:rsidR="00B30C76" w:rsidRDefault="00000000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Demonstrates knowledge acquisition relevant to dietetic practice </w:t>
            </w:r>
          </w:p>
          <w:p w14:paraId="10E5DF8A" w14:textId="77777777" w:rsidR="00B30C76" w:rsidRDefault="00B30C76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8222" w:type="dxa"/>
          </w:tcPr>
          <w:p w14:paraId="5DBD6641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-Knowledge of increasingly complex conditions relevant to stage of training/rotation</w:t>
            </w:r>
          </w:p>
          <w:p w14:paraId="4608C380" w14:textId="77777777" w:rsidR="00B30C76" w:rsidRDefault="00000000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-Research and revision of evidence supporting practice</w:t>
            </w:r>
          </w:p>
        </w:tc>
        <w:tc>
          <w:tcPr>
            <w:tcW w:w="2773" w:type="dxa"/>
          </w:tcPr>
          <w:p w14:paraId="5940D0F4" w14:textId="77777777" w:rsidR="00B30C76" w:rsidRDefault="00000000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6E331132" w14:textId="77777777">
        <w:tc>
          <w:tcPr>
            <w:tcW w:w="4106" w:type="dxa"/>
          </w:tcPr>
          <w:p w14:paraId="6EC0B82C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the ability to source, collect and record accurate, relevant information as part of a nutritional assessment</w:t>
            </w:r>
          </w:p>
          <w:p w14:paraId="7266695E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8222" w:type="dxa"/>
          </w:tcPr>
          <w:p w14:paraId="5DE51EE0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-Ability to source, collect and record information, (for example NCP steps 1-6) - Clinical,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Social, Biochemical, Anthropometric (including measurements if appropriate), Dietary, Pharmacological, Psychological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</w:p>
          <w:p w14:paraId="39DE6E96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-Ability to source additional information/identify gaps in information</w:t>
            </w:r>
          </w:p>
        </w:tc>
        <w:tc>
          <w:tcPr>
            <w:tcW w:w="2773" w:type="dxa"/>
          </w:tcPr>
          <w:p w14:paraId="254549F5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7E12BEE4" w14:textId="77777777">
        <w:tc>
          <w:tcPr>
            <w:tcW w:w="4106" w:type="dxa"/>
          </w:tcPr>
          <w:p w14:paraId="38279929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Collects and records detailed, complete, accurate dietary and nutritional intake information</w:t>
            </w:r>
          </w:p>
          <w:p w14:paraId="622B863F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8222" w:type="dxa"/>
          </w:tcPr>
          <w:p w14:paraId="3AC9FC3F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-Ability to collect and record food and nutrition intake data accurately using appropriate methodology</w:t>
            </w:r>
          </w:p>
          <w:p w14:paraId="71DEE329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-Collection of the appropriate amount of detail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that is appropriate to the service user and their clinical condition</w:t>
            </w:r>
          </w:p>
          <w:p w14:paraId="0EBD99C7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-Collection of information that accurately informs their nutritional status assessment for all cases</w:t>
            </w:r>
          </w:p>
        </w:tc>
        <w:tc>
          <w:tcPr>
            <w:tcW w:w="2773" w:type="dxa"/>
          </w:tcPr>
          <w:p w14:paraId="1AC120C4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2D444EF2" w14:textId="77777777">
        <w:tc>
          <w:tcPr>
            <w:tcW w:w="4106" w:type="dxa"/>
          </w:tcPr>
          <w:p w14:paraId="303219CE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Accurately analyses and interprets dietary information to identify service users’ needs</w:t>
            </w:r>
          </w:p>
          <w:p w14:paraId="0D14B9BF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8222" w:type="dxa"/>
          </w:tcPr>
          <w:p w14:paraId="6F2699EB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-Determination of the macro and micronutrient quality</w:t>
            </w:r>
          </w:p>
          <w:p w14:paraId="36EBBBCA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-Estimation of energy, protein and fluid intake with consistent and reasonable accuracy</w:t>
            </w:r>
          </w:p>
          <w:p w14:paraId="0C90121F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-Use of appropriate technology to analyse dietary information as required</w:t>
            </w:r>
          </w:p>
        </w:tc>
        <w:tc>
          <w:tcPr>
            <w:tcW w:w="2773" w:type="dxa"/>
          </w:tcPr>
          <w:p w14:paraId="0E13EBA8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52D9CED3" w14:textId="77777777">
        <w:tc>
          <w:tcPr>
            <w:tcW w:w="4106" w:type="dxa"/>
          </w:tcPr>
          <w:p w14:paraId="30955542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Calculates nutritional requirements </w:t>
            </w:r>
          </w:p>
          <w:p w14:paraId="6BF4996B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8222" w:type="dxa"/>
          </w:tcPr>
          <w:p w14:paraId="21AE92E9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-Accurate calculation of nutritional requirements using appropriate disease specific (when appropriate) methods and equations </w:t>
            </w:r>
          </w:p>
        </w:tc>
        <w:tc>
          <w:tcPr>
            <w:tcW w:w="2773" w:type="dxa"/>
          </w:tcPr>
          <w:p w14:paraId="4146C3FE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10A6687F" w14:textId="77777777">
        <w:tc>
          <w:tcPr>
            <w:tcW w:w="4106" w:type="dxa"/>
          </w:tcPr>
          <w:p w14:paraId="08E04F8B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an understanding of how to apply knowledge / findings to inform the nutrition assessment</w:t>
            </w:r>
          </w:p>
          <w:p w14:paraId="205847A3" w14:textId="77777777" w:rsidR="00B30C76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22" w:type="dxa"/>
          </w:tcPr>
          <w:p w14:paraId="75C0FE45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-Understanding of the relationship between relevant tests, investigations, procedures, disease states, and medical treatments</w:t>
            </w:r>
            <w:r>
              <w:rPr>
                <w:sz w:val="18"/>
                <w:szCs w:val="18"/>
              </w:rPr>
              <w:t xml:space="preserve">     </w:t>
            </w:r>
          </w:p>
          <w:p w14:paraId="07E796E7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-Relating information to nutritional status, diet and hydration</w:t>
            </w:r>
            <w:r>
              <w:rPr>
                <w:sz w:val="18"/>
                <w:szCs w:val="18"/>
              </w:rPr>
              <w:t xml:space="preserve">     </w:t>
            </w:r>
          </w:p>
          <w:p w14:paraId="5A94DCE1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-Application of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evidence based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research, local policy/guidelines and other relevant information in practice</w:t>
            </w:r>
          </w:p>
        </w:tc>
        <w:tc>
          <w:tcPr>
            <w:tcW w:w="2773" w:type="dxa"/>
          </w:tcPr>
          <w:p w14:paraId="1BEA9016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6B0CFE8D" w14:textId="77777777">
        <w:tc>
          <w:tcPr>
            <w:tcW w:w="4106" w:type="dxa"/>
          </w:tcPr>
          <w:p w14:paraId="5B039512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the ability to identify most relevant nutritional problem(s) / issue(s)</w:t>
            </w:r>
          </w:p>
          <w:p w14:paraId="337AB193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8222" w:type="dxa"/>
          </w:tcPr>
          <w:p w14:paraId="04FB2CAC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-Clinical reasoning and problem-solving skills to identify and prioritise nutritional problems/issues </w:t>
            </w:r>
          </w:p>
          <w:p w14:paraId="32ED74EA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773" w:type="dxa"/>
          </w:tcPr>
          <w:p w14:paraId="5AAAF1D9" w14:textId="77777777" w:rsidR="00B30C76" w:rsidRDefault="00B30C76">
            <w:pP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B30C76" w14:paraId="7B952C51" w14:textId="77777777">
        <w:tc>
          <w:tcPr>
            <w:tcW w:w="4106" w:type="dxa"/>
          </w:tcPr>
          <w:p w14:paraId="6C8E5690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the ability to devise and justify an appropriate dietetic intervention plan</w:t>
            </w:r>
          </w:p>
          <w:p w14:paraId="2B9BCF85" w14:textId="77777777" w:rsidR="00B30C76" w:rsidRDefault="00B30C76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222" w:type="dxa"/>
          </w:tcPr>
          <w:p w14:paraId="1374E8E0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-Clinical reasoning and problem-solving skills to design, and justify, appropriate nutrition plans/interventions and strategies</w:t>
            </w:r>
            <w:r>
              <w:rPr>
                <w:sz w:val="18"/>
                <w:szCs w:val="18"/>
              </w:rPr>
              <w:t xml:space="preserve">     </w:t>
            </w:r>
          </w:p>
          <w:p w14:paraId="07169EC3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-Ability to consider the service users’ preferences and needs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</w:t>
            </w:r>
          </w:p>
          <w:p w14:paraId="09D559F6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-Working in accordance with best available evidence, agreed national /international guidelines, local protocols/pathways</w:t>
            </w:r>
            <w:r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2773" w:type="dxa"/>
          </w:tcPr>
          <w:p w14:paraId="58E8F1E8" w14:textId="77777777" w:rsidR="00B30C76" w:rsidRDefault="00B30C76">
            <w:pP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B30C76" w14:paraId="3C09066C" w14:textId="77777777">
        <w:tc>
          <w:tcPr>
            <w:tcW w:w="4106" w:type="dxa"/>
          </w:tcPr>
          <w:p w14:paraId="24D213DE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the ability to appropriately implement planned interventions</w:t>
            </w:r>
          </w:p>
          <w:p w14:paraId="2A50E99E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8222" w:type="dxa"/>
          </w:tcPr>
          <w:p w14:paraId="7D1F0E30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-Implementing the intervention appropriately</w:t>
            </w:r>
          </w:p>
          <w:p w14:paraId="2B7045B1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-Use of appropriate resources (diet sheets/meal plans/information booklets/feeding regimens/food record charts) modified to suit the service user</w:t>
            </w:r>
          </w:p>
          <w:p w14:paraId="0D2E73B1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-Collaboration with members of the MDT</w:t>
            </w:r>
          </w:p>
        </w:tc>
        <w:tc>
          <w:tcPr>
            <w:tcW w:w="2773" w:type="dxa"/>
          </w:tcPr>
          <w:p w14:paraId="4A18FF5A" w14:textId="77777777" w:rsidR="00B30C76" w:rsidRDefault="00B30C76">
            <w:pP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B30C76" w14:paraId="7BB9291B" w14:textId="77777777">
        <w:tc>
          <w:tcPr>
            <w:tcW w:w="4106" w:type="dxa"/>
          </w:tcPr>
          <w:p w14:paraId="41483833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the ability to review and critically evaluate a care plan</w:t>
            </w:r>
          </w:p>
          <w:p w14:paraId="0AA0C3A3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8222" w:type="dxa"/>
          </w:tcPr>
          <w:p w14:paraId="547E0627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 xml:space="preserve">-Revision and justification of the implementation of changes to a nutritional care 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plan</w:t>
            </w:r>
          </w:p>
          <w:p w14:paraId="01BEDA04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-Accounting for service users’ preferences and needs </w:t>
            </w:r>
          </w:p>
          <w:p w14:paraId="11BE88BF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-Actions in accordance with best available evidence, agreed national /international guidelines, local protocols/pathways.</w:t>
            </w:r>
          </w:p>
          <w:p w14:paraId="5590D131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-Collaboration with members of the MDT</w:t>
            </w:r>
          </w:p>
        </w:tc>
        <w:tc>
          <w:tcPr>
            <w:tcW w:w="2773" w:type="dxa"/>
          </w:tcPr>
          <w:p w14:paraId="2FB6326C" w14:textId="77777777" w:rsidR="00B30C76" w:rsidRDefault="00B30C76">
            <w:pP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B30C76" w14:paraId="04A5A71A" w14:textId="77777777">
        <w:tc>
          <w:tcPr>
            <w:tcW w:w="4106" w:type="dxa"/>
          </w:tcPr>
          <w:p w14:paraId="096AE2C7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appropriate introductions and rapport building in an environment suitable for the service user</w:t>
            </w:r>
          </w:p>
          <w:p w14:paraId="648AAA68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8222" w:type="dxa"/>
          </w:tcPr>
          <w:p w14:paraId="36B847E0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-Rapport building and establishing the purpose of interview/presentation/ group session</w:t>
            </w:r>
          </w:p>
          <w:p w14:paraId="56AA2C06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-Insures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comfort and safety of service user </w:t>
            </w:r>
            <w:r>
              <w:rPr>
                <w:sz w:val="18"/>
                <w:szCs w:val="18"/>
              </w:rPr>
              <w:t xml:space="preserve">     </w:t>
            </w:r>
          </w:p>
          <w:p w14:paraId="5967BF3D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-Displays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appropriate sensitivity towards the service user’s condition/illness, social/cultural circumstances and literacy level</w:t>
            </w:r>
          </w:p>
        </w:tc>
        <w:tc>
          <w:tcPr>
            <w:tcW w:w="2773" w:type="dxa"/>
          </w:tcPr>
          <w:p w14:paraId="7C2077ED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3DC4BA9F" w14:textId="77777777">
        <w:tc>
          <w:tcPr>
            <w:tcW w:w="4106" w:type="dxa"/>
          </w:tcPr>
          <w:p w14:paraId="6208486A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Acquires information from a service user using a client centred approach</w:t>
            </w:r>
          </w:p>
          <w:p w14:paraId="72CEFEA5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8222" w:type="dxa"/>
          </w:tcPr>
          <w:p w14:paraId="0A0BEE9D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-Use of active listening skills and appropriate verbal and nonverbal communications.</w:t>
            </w:r>
          </w:p>
          <w:p w14:paraId="06CDBB74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-Empathy</w:t>
            </w:r>
          </w:p>
          <w:p w14:paraId="1D9D1062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-Is non-discriminatory and non-judgmental.</w:t>
            </w:r>
          </w:p>
          <w:p w14:paraId="2D8A3EC4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-Ability to see a situation from the service user’s perspective and communicate this to the service user. </w:t>
            </w:r>
          </w:p>
          <w:p w14:paraId="2B96C3C4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-Modification of communication techniques in response</w:t>
            </w:r>
          </w:p>
        </w:tc>
        <w:tc>
          <w:tcPr>
            <w:tcW w:w="2773" w:type="dxa"/>
          </w:tcPr>
          <w:p w14:paraId="51E0F285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4C9AD61B" w14:textId="77777777">
        <w:tc>
          <w:tcPr>
            <w:tcW w:w="4106" w:type="dxa"/>
          </w:tcPr>
          <w:p w14:paraId="3F384B97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ability to explain interventions at a level appropriate to service user/staff/carer/professional colleagues.</w:t>
            </w:r>
          </w:p>
          <w:p w14:paraId="6DB8B3EC" w14:textId="77777777" w:rsidR="00B30C76" w:rsidRDefault="00B30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8222" w:type="dxa"/>
          </w:tcPr>
          <w:p w14:paraId="61DB5D4B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-Delivery of appropriate, service user specific, information and advice</w:t>
            </w:r>
          </w:p>
          <w:p w14:paraId="3796EA20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-Explanation of interventions in a clear manner with language that is technically and grammatically correct</w:t>
            </w:r>
          </w:p>
          <w:p w14:paraId="33A0AC56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-Modification of advice to a level appropriate to the service user</w:t>
            </w:r>
          </w:p>
          <w:p w14:paraId="3600297F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-Use of appropriate evidenced based resources, adapted to suit the service user/carer/ colleague to support advice and explanations as appropriate</w:t>
            </w:r>
          </w:p>
        </w:tc>
        <w:tc>
          <w:tcPr>
            <w:tcW w:w="2773" w:type="dxa"/>
          </w:tcPr>
          <w:p w14:paraId="3F44C733" w14:textId="77777777" w:rsidR="00B30C76" w:rsidRDefault="00B30C76">
            <w:pP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B30C76" w14:paraId="329C4104" w14:textId="77777777">
        <w:tc>
          <w:tcPr>
            <w:tcW w:w="4106" w:type="dxa"/>
          </w:tcPr>
          <w:p w14:paraId="6B1496D5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the ability to discuss/agree intervention plans and goals with service users/carers/professional colleagues using a client centred approach</w:t>
            </w:r>
          </w:p>
        </w:tc>
        <w:tc>
          <w:tcPr>
            <w:tcW w:w="8222" w:type="dxa"/>
          </w:tcPr>
          <w:p w14:paraId="0FEB5F18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-Use of client centred approach to negotiate goals </w:t>
            </w:r>
          </w:p>
          <w:p w14:paraId="53ABDCFB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-Advocating on behalf of service users, justifying interventions with other members of the MDT</w:t>
            </w:r>
          </w:p>
        </w:tc>
        <w:tc>
          <w:tcPr>
            <w:tcW w:w="2773" w:type="dxa"/>
          </w:tcPr>
          <w:p w14:paraId="03496B0B" w14:textId="77777777" w:rsidR="00B30C76" w:rsidRDefault="00B30C76">
            <w:pP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B30C76" w14:paraId="42C65324" w14:textId="77777777">
        <w:tc>
          <w:tcPr>
            <w:tcW w:w="4106" w:type="dxa"/>
          </w:tcPr>
          <w:p w14:paraId="2F76FCE4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Demonstrate the ability to produce written communication and reports for / on behalf of service users </w:t>
            </w:r>
          </w:p>
          <w:p w14:paraId="02D0776C" w14:textId="77777777" w:rsidR="00B30C76" w:rsidRDefault="00B30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8222" w:type="dxa"/>
          </w:tcPr>
          <w:p w14:paraId="12820D61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-Ability to write clearly, concisely and objectively</w:t>
            </w:r>
          </w:p>
          <w:p w14:paraId="2247FCFD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-Use of written communication to advocate on behalf of the service user</w:t>
            </w:r>
          </w:p>
          <w:p w14:paraId="3EC1299C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-Use of technology appropriately as required</w:t>
            </w:r>
          </w:p>
          <w:p w14:paraId="13662C40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-Adherence to local guidelines for report writing and use of technology and compliance with national and legal requirements.</w:t>
            </w:r>
          </w:p>
        </w:tc>
        <w:tc>
          <w:tcPr>
            <w:tcW w:w="2773" w:type="dxa"/>
          </w:tcPr>
          <w:p w14:paraId="51BC6047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41884876" w14:textId="77777777">
        <w:tc>
          <w:tcPr>
            <w:tcW w:w="4106" w:type="dxa"/>
          </w:tcPr>
          <w:p w14:paraId="4D7073A1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Implements best practice in completing and managing dietetic and medical records in line with standard policies / appropriate templates / GDPR</w:t>
            </w:r>
          </w:p>
          <w:p w14:paraId="6E10C260" w14:textId="77777777" w:rsidR="00B30C76" w:rsidRDefault="00B30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8222" w:type="dxa"/>
          </w:tcPr>
          <w:p w14:paraId="13FDC361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-Documentation using the NCP (or equivalent). Inclusion of accurate information in all relevant sections in a legible format using accepted terminology</w:t>
            </w:r>
            <w:r>
              <w:rPr>
                <w:sz w:val="18"/>
                <w:szCs w:val="18"/>
              </w:rPr>
              <w:t xml:space="preserve">     </w:t>
            </w:r>
          </w:p>
          <w:p w14:paraId="093D264D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-Recording and management of information in accordance with legal, national and local requirements and guidelines</w:t>
            </w:r>
            <w:r>
              <w:rPr>
                <w:sz w:val="18"/>
                <w:szCs w:val="18"/>
              </w:rPr>
              <w:t xml:space="preserve">    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</w:t>
            </w:r>
          </w:p>
          <w:p w14:paraId="09F30515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-Countersignature of notes by educator</w:t>
            </w:r>
          </w:p>
        </w:tc>
        <w:tc>
          <w:tcPr>
            <w:tcW w:w="2773" w:type="dxa"/>
          </w:tcPr>
          <w:p w14:paraId="4B16B771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0A81E1C2" w14:textId="77777777">
        <w:tc>
          <w:tcPr>
            <w:tcW w:w="4106" w:type="dxa"/>
          </w:tcPr>
          <w:p w14:paraId="2450AB9D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Communicates and collaborates effectively with colleagues establishing, building, managing and sustaining professional relationships</w:t>
            </w:r>
          </w:p>
          <w:p w14:paraId="45D46A38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8222" w:type="dxa"/>
          </w:tcPr>
          <w:p w14:paraId="00FBCB6D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-Ability to communicate with all staff</w:t>
            </w:r>
          </w:p>
          <w:p w14:paraId="56B7C959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-Establishment and development of professional relationships </w:t>
            </w:r>
          </w:p>
          <w:p w14:paraId="63B43060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-Ability to participate in/contribute to a team</w:t>
            </w:r>
          </w:p>
          <w:p w14:paraId="12B0BE66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-Effective communication to provide collaborative care and advocate on behalf of the service user</w:t>
            </w:r>
          </w:p>
        </w:tc>
        <w:tc>
          <w:tcPr>
            <w:tcW w:w="2773" w:type="dxa"/>
          </w:tcPr>
          <w:p w14:paraId="21851BA2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YES</w:t>
            </w:r>
          </w:p>
        </w:tc>
      </w:tr>
      <w:tr w:rsidR="00B30C76" w14:paraId="3BCCA5F2" w14:textId="77777777">
        <w:tc>
          <w:tcPr>
            <w:tcW w:w="4106" w:type="dxa"/>
          </w:tcPr>
          <w:p w14:paraId="33BE8307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Demonstrates ability to participate in presentation of cases and / or journal club and/or group activity for an audience of dietitians / professionals/service users</w:t>
            </w:r>
          </w:p>
          <w:p w14:paraId="2EB57C2F" w14:textId="77777777" w:rsidR="00B30C76" w:rsidRDefault="00B30C76">
            <w:pPr>
              <w:spacing w:line="276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8222" w:type="dxa"/>
          </w:tcPr>
          <w:p w14:paraId="0369EC59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-Clear and concise presentation skills using appropriate supporting evidence</w:t>
            </w:r>
          </w:p>
          <w:p w14:paraId="119CBA92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-Demonstrates appropriate application of knowledge to patient case/ topic</w:t>
            </w:r>
          </w:p>
          <w:p w14:paraId="44AE3B45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-Ability to answer questions from colleagues/service users justifying interventions</w:t>
            </w:r>
          </w:p>
          <w:p w14:paraId="6B24A3CD" w14:textId="77777777" w:rsidR="00B30C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-Preparation and delivery of appropriately targeted group advice/presentation to a group of service users</w:t>
            </w:r>
          </w:p>
          <w:p w14:paraId="77ACD23A" w14:textId="77777777" w:rsidR="00B30C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-Work to interactively engage the group</w:t>
            </w:r>
          </w:p>
          <w:p w14:paraId="3C09E47F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-Use of skills such as behaviour change, MI or MECC to empower the service users</w:t>
            </w:r>
          </w:p>
        </w:tc>
        <w:tc>
          <w:tcPr>
            <w:tcW w:w="2773" w:type="dxa"/>
          </w:tcPr>
          <w:p w14:paraId="628FA57D" w14:textId="77777777" w:rsidR="00B30C76" w:rsidRDefault="00000000">
            <w:pP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YES</w:t>
            </w:r>
          </w:p>
        </w:tc>
      </w:tr>
      <w:tr w:rsidR="00B30C76" w14:paraId="460BAB21" w14:textId="77777777">
        <w:tc>
          <w:tcPr>
            <w:tcW w:w="4106" w:type="dxa"/>
          </w:tcPr>
          <w:p w14:paraId="35070038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Manages an agreed workload within an agreed timeframe, while at the same time providing high quality care for service users</w:t>
            </w:r>
          </w:p>
          <w:p w14:paraId="68A02CDF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22" w:type="dxa"/>
          </w:tcPr>
          <w:p w14:paraId="63E6609E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-Effective prioritisation and management of a task/caseload /project, completing all work on time.</w:t>
            </w:r>
          </w:p>
          <w:p w14:paraId="18158609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-Performance to a high standard, in accordance with evidence and local guidelines</w:t>
            </w:r>
          </w:p>
          <w:p w14:paraId="0CC3CBAF" w14:textId="77777777" w:rsidR="00B30C76" w:rsidRDefault="00000000">
            <w:pP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-Application of duty of care for service user safety, health and quality of life</w:t>
            </w:r>
          </w:p>
        </w:tc>
        <w:tc>
          <w:tcPr>
            <w:tcW w:w="2773" w:type="dxa"/>
          </w:tcPr>
          <w:p w14:paraId="4E69A5D5" w14:textId="77777777" w:rsidR="00B30C76" w:rsidRDefault="00B30C76">
            <w:pP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</w:tbl>
    <w:p w14:paraId="48B0E728" w14:textId="77777777" w:rsidR="00B30C76" w:rsidRDefault="00B30C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A0BF06" w14:textId="77777777" w:rsidR="00B30C76" w:rsidRDefault="00B30C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5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30"/>
      </w:tblGrid>
      <w:tr w:rsidR="00B30C76" w14:paraId="543817CE" w14:textId="77777777">
        <w:trPr>
          <w:trHeight w:val="510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D2CAF" w14:textId="77777777" w:rsidR="00B30C76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PROFESSIONALISM COMPETENCES YEAR 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MUST be achieved in each of 2 assessments</w:t>
            </w:r>
          </w:p>
        </w:tc>
      </w:tr>
      <w:tr w:rsidR="00B30C76" w14:paraId="2A1E3CDB" w14:textId="77777777">
        <w:trPr>
          <w:trHeight w:val="408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18B3" w14:textId="37B8B9A1" w:rsidR="00B30C76" w:rsidRDefault="002A318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Capable of</w:t>
            </w:r>
            <w:r w:rsidR="00000000">
              <w:rPr>
                <w:rFonts w:ascii="Arial" w:eastAsia="Arial" w:hAnsi="Arial" w:cs="Arial"/>
                <w:sz w:val="18"/>
                <w:szCs w:val="18"/>
              </w:rPr>
              <w:t xml:space="preserve"> obtaining informed consent.</w:t>
            </w:r>
          </w:p>
        </w:tc>
      </w:tr>
      <w:tr w:rsidR="00B30C76" w14:paraId="68EAC390" w14:textId="77777777">
        <w:trPr>
          <w:trHeight w:val="408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6F61" w14:textId="19E1169B" w:rsidR="00B30C76" w:rsidRDefault="002A318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Demonstrates confidentiality</w:t>
            </w:r>
            <w:r w:rsidR="00000000">
              <w:rPr>
                <w:rFonts w:ascii="Arial" w:eastAsia="Arial" w:hAnsi="Arial" w:cs="Arial"/>
                <w:sz w:val="18"/>
                <w:szCs w:val="18"/>
              </w:rPr>
              <w:t xml:space="preserve"> within team, clinical and non- clinical settings.</w:t>
            </w:r>
          </w:p>
        </w:tc>
      </w:tr>
      <w:tr w:rsidR="00B30C76" w14:paraId="44F8BAE5" w14:textId="77777777">
        <w:trPr>
          <w:trHeight w:val="408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D57A9" w14:textId="39BF5D41" w:rsidR="00B30C76" w:rsidRDefault="002A318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Demonstrates practice</w:t>
            </w:r>
            <w:r w:rsidR="00000000">
              <w:rPr>
                <w:rFonts w:ascii="Arial" w:eastAsia="Arial" w:hAnsi="Arial" w:cs="Arial"/>
                <w:sz w:val="18"/>
                <w:szCs w:val="18"/>
              </w:rPr>
              <w:t xml:space="preserve"> in a non-discriminatory way, respecting the rights and </w:t>
            </w:r>
            <w:proofErr w:type="gramStart"/>
            <w:r w:rsidR="00000000">
              <w:rPr>
                <w:rFonts w:ascii="Arial" w:eastAsia="Arial" w:hAnsi="Arial" w:cs="Arial"/>
                <w:sz w:val="18"/>
                <w:szCs w:val="18"/>
              </w:rPr>
              <w:t>dignity  of</w:t>
            </w:r>
            <w:proofErr w:type="gramEnd"/>
            <w:r w:rsidR="00000000">
              <w:rPr>
                <w:rFonts w:ascii="Arial" w:eastAsia="Arial" w:hAnsi="Arial" w:cs="Arial"/>
                <w:sz w:val="18"/>
                <w:szCs w:val="18"/>
              </w:rPr>
              <w:t>  service users.</w:t>
            </w:r>
          </w:p>
        </w:tc>
      </w:tr>
      <w:tr w:rsidR="00B30C76" w14:paraId="0CCC6F73" w14:textId="77777777">
        <w:trPr>
          <w:trHeight w:val="408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6CE7E" w14:textId="4F300D9B" w:rsidR="00B30C76" w:rsidRDefault="002A318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Demonstrates good</w:t>
            </w:r>
            <w:r w:rsidR="00000000">
              <w:rPr>
                <w:rFonts w:ascii="Arial" w:eastAsia="Arial" w:hAnsi="Arial" w:cs="Arial"/>
                <w:sz w:val="18"/>
                <w:szCs w:val="18"/>
              </w:rPr>
              <w:t xml:space="preserve"> time management.</w:t>
            </w:r>
          </w:p>
        </w:tc>
      </w:tr>
      <w:tr w:rsidR="00B30C76" w14:paraId="31AA2C01" w14:textId="77777777">
        <w:trPr>
          <w:trHeight w:val="408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C40AF" w14:textId="2A878757" w:rsidR="00B30C76" w:rsidRDefault="002A318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Adheres to</w:t>
            </w:r>
            <w:r w:rsidR="00000000">
              <w:rPr>
                <w:rFonts w:ascii="Arial" w:eastAsia="Arial" w:hAnsi="Arial" w:cs="Arial"/>
                <w:sz w:val="18"/>
                <w:szCs w:val="18"/>
              </w:rPr>
              <w:t xml:space="preserve"> the dress code and personal hygiene as per training site policies and UCD handbook.</w:t>
            </w:r>
          </w:p>
        </w:tc>
      </w:tr>
      <w:tr w:rsidR="00B30C76" w14:paraId="4D8DBA9C" w14:textId="77777777">
        <w:trPr>
          <w:trHeight w:val="408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DF34" w14:textId="77777777" w:rsidR="00B30C76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Demonstrates organisation, interest, motivation.</w:t>
            </w:r>
          </w:p>
        </w:tc>
      </w:tr>
      <w:tr w:rsidR="00B30C76" w14:paraId="27B78A26" w14:textId="77777777">
        <w:trPr>
          <w:trHeight w:val="470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E204" w14:textId="77777777" w:rsidR="00B30C76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Seeks and acts on feedback appropriately. </w:t>
            </w:r>
          </w:p>
        </w:tc>
      </w:tr>
      <w:tr w:rsidR="00B30C76" w14:paraId="52AA7C5A" w14:textId="77777777">
        <w:trPr>
          <w:trHeight w:val="371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8D59" w14:textId="77777777" w:rsidR="00B30C76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Takes responsibility for self-directed learning and is accountable for their actions.</w:t>
            </w:r>
          </w:p>
        </w:tc>
      </w:tr>
      <w:tr w:rsidR="00B30C76" w14:paraId="2784806F" w14:textId="77777777">
        <w:trPr>
          <w:trHeight w:val="408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6D8C" w14:textId="77777777" w:rsidR="00B30C76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Demonstrates awareness of limitations for stage of training and seeks help appropriately?</w:t>
            </w:r>
          </w:p>
        </w:tc>
      </w:tr>
      <w:tr w:rsidR="00B30C76" w14:paraId="2A1F1DF4" w14:textId="77777777">
        <w:trPr>
          <w:trHeight w:val="201"/>
        </w:trPr>
        <w:tc>
          <w:tcPr>
            <w:tcW w:w="1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DD72" w14:textId="775CA7CF" w:rsidR="00B30C76" w:rsidRDefault="002A318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Demonstrates appropriate</w:t>
            </w:r>
            <w:r w:rsidR="00000000">
              <w:rPr>
                <w:rFonts w:ascii="Arial" w:eastAsia="Arial" w:hAnsi="Arial" w:cs="Arial"/>
                <w:sz w:val="18"/>
                <w:szCs w:val="18"/>
              </w:rPr>
              <w:t xml:space="preserve"> reflective skills.</w:t>
            </w:r>
          </w:p>
        </w:tc>
      </w:tr>
    </w:tbl>
    <w:p w14:paraId="06CCF4AF" w14:textId="77777777" w:rsidR="00B30C76" w:rsidRDefault="00B30C76">
      <w:pPr>
        <w:jc w:val="both"/>
        <w:rPr>
          <w:rFonts w:ascii="Arial Narrow" w:eastAsia="Arial Narrow" w:hAnsi="Arial Narrow" w:cs="Arial Narrow"/>
        </w:rPr>
      </w:pPr>
    </w:p>
    <w:sectPr w:rsidR="00B30C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777" w:right="1304" w:bottom="680" w:left="425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4832E" w14:textId="77777777" w:rsidR="00E72CA4" w:rsidRDefault="00E72CA4">
      <w:r>
        <w:separator/>
      </w:r>
    </w:p>
  </w:endnote>
  <w:endnote w:type="continuationSeparator" w:id="0">
    <w:p w14:paraId="73987144" w14:textId="77777777" w:rsidR="00E72CA4" w:rsidRDefault="00E7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adea">
    <w:charset w:val="00"/>
    <w:family w:val="auto"/>
    <w:pitch w:val="default"/>
    <w:embedRegular r:id="rId1" w:fontKey="{583CB5A6-BB20-49F3-B4FB-C77B5CEE4720}"/>
    <w:embedBold r:id="rId2" w:fontKey="{E0E65EA9-F046-43AC-9813-FC08CB87F3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19E903-58E2-4D55-98D2-C43F93DE8945}"/>
    <w:embedItalic r:id="rId4" w:fontKey="{89073EE9-7BAB-47CC-B355-FA74DF2D665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88F887B-3304-4DD3-9D11-8BA738AF3E96}"/>
    <w:embedBold r:id="rId6" w:fontKey="{819E8FE0-A2E5-450C-A990-3FDE86C49D5C}"/>
    <w:embedBoldItalic r:id="rId7" w:fontKey="{744A57EE-162C-473F-B7FB-BB1F3D926B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C6ADBA2-922A-4565-859E-398EF6E19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B198E5B-4F16-45FC-BDF1-8C097B7D3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B099B" w14:textId="77777777" w:rsidR="00B30C76" w:rsidRDefault="00B30C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6AAC8" w14:textId="77777777" w:rsidR="00B30C7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709"/>
      <w:rPr>
        <w:color w:val="000000"/>
      </w:rPr>
    </w:pPr>
    <w:r>
      <w:rPr>
        <w:rFonts w:ascii="Arial Narrow" w:eastAsia="Arial Narrow" w:hAnsi="Arial Narrow" w:cs="Arial Narrow"/>
        <w:b/>
        <w:i/>
        <w:color w:val="000000"/>
      </w:rPr>
      <w:t>*</w:t>
    </w:r>
    <w:r>
      <w:rPr>
        <w:rFonts w:ascii="Arial" w:eastAsia="Arial" w:hAnsi="Arial" w:cs="Arial"/>
        <w:sz w:val="18"/>
        <w:szCs w:val="18"/>
      </w:rPr>
      <w:t>At the halfway point (provided that the learning has been available) students should be demonstrating these with increasing relevance and accuracy.  Failure to do so may indicate a student in difficulty.</w:t>
    </w:r>
    <w:r>
      <w:rPr>
        <w:rFonts w:ascii="Arial Narrow" w:eastAsia="Arial Narrow" w:hAnsi="Arial Narrow" w:cs="Arial Narrow"/>
        <w:b/>
        <w:i/>
        <w:color w:val="000000"/>
      </w:rPr>
      <w:t xml:space="preserve">                                                                                                                   </w:t>
    </w:r>
    <w:r>
      <w:rPr>
        <w:rFonts w:ascii="Arial Narrow" w:eastAsia="Arial Narrow" w:hAnsi="Arial Narrow" w:cs="Arial Narrow"/>
        <w:b/>
        <w:i/>
        <w:color w:val="000000"/>
      </w:rPr>
      <w:tab/>
    </w:r>
    <w:r>
      <w:rPr>
        <w:rFonts w:ascii="Arial Narrow" w:eastAsia="Arial Narrow" w:hAnsi="Arial Narrow" w:cs="Arial Narrow"/>
        <w:b/>
        <w:i/>
        <w:color w:val="000000"/>
      </w:rPr>
      <w:fldChar w:fldCharType="begin"/>
    </w:r>
    <w:r>
      <w:rPr>
        <w:rFonts w:ascii="Arial Narrow" w:eastAsia="Arial Narrow" w:hAnsi="Arial Narrow" w:cs="Arial Narrow"/>
        <w:b/>
        <w:i/>
        <w:color w:val="000000"/>
      </w:rPr>
      <w:instrText>PAGE</w:instrText>
    </w:r>
    <w:r>
      <w:rPr>
        <w:rFonts w:ascii="Arial Narrow" w:eastAsia="Arial Narrow" w:hAnsi="Arial Narrow" w:cs="Arial Narrow"/>
        <w:b/>
        <w:i/>
        <w:color w:val="000000"/>
      </w:rPr>
      <w:fldChar w:fldCharType="separate"/>
    </w:r>
    <w:r w:rsidR="002A318A">
      <w:rPr>
        <w:rFonts w:ascii="Arial Narrow" w:eastAsia="Arial Narrow" w:hAnsi="Arial Narrow" w:cs="Arial Narrow"/>
        <w:b/>
        <w:i/>
        <w:noProof/>
        <w:color w:val="000000"/>
      </w:rPr>
      <w:t>1</w:t>
    </w:r>
    <w:r>
      <w:rPr>
        <w:rFonts w:ascii="Arial Narrow" w:eastAsia="Arial Narrow" w:hAnsi="Arial Narrow" w:cs="Arial Narrow"/>
        <w:b/>
        <w:i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2BA93" w14:textId="77777777" w:rsidR="00B30C76" w:rsidRDefault="00B30C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EE0F7" w14:textId="77777777" w:rsidR="00E72CA4" w:rsidRDefault="00E72CA4">
      <w:r>
        <w:separator/>
      </w:r>
    </w:p>
  </w:footnote>
  <w:footnote w:type="continuationSeparator" w:id="0">
    <w:p w14:paraId="0D1901FF" w14:textId="77777777" w:rsidR="00E72CA4" w:rsidRDefault="00E7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AB2AD" w14:textId="77777777" w:rsidR="00B30C76" w:rsidRDefault="00B30C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0EC29" w14:textId="77777777" w:rsidR="00B30C76" w:rsidRDefault="00B30C76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4"/>
        <w:szCs w:val="24"/>
      </w:rPr>
    </w:pPr>
  </w:p>
  <w:p w14:paraId="0CE0CA8C" w14:textId="77777777" w:rsidR="00B30C76" w:rsidRDefault="00B30C76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24"/>
        <w:szCs w:val="24"/>
      </w:rPr>
    </w:pPr>
  </w:p>
  <w:p w14:paraId="26C714AF" w14:textId="77777777" w:rsidR="00B30C76" w:rsidRDefault="00B30C76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24"/>
        <w:szCs w:val="24"/>
      </w:rPr>
    </w:pPr>
  </w:p>
  <w:p w14:paraId="3E713D6A" w14:textId="77777777" w:rsidR="00B30C76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sz w:val="28"/>
        <w:szCs w:val="28"/>
      </w:rPr>
    </w:pPr>
    <w:r>
      <w:rPr>
        <w:rFonts w:ascii="Arial" w:eastAsia="Arial" w:hAnsi="Arial" w:cs="Arial"/>
        <w:color w:val="000000"/>
        <w:sz w:val="24"/>
        <w:szCs w:val="24"/>
      </w:rPr>
      <w:t xml:space="preserve">Competence </w:t>
    </w:r>
    <w:r>
      <w:rPr>
        <w:rFonts w:ascii="Arial" w:eastAsia="Arial" w:hAnsi="Arial" w:cs="Arial"/>
        <w:sz w:val="24"/>
        <w:szCs w:val="24"/>
      </w:rPr>
      <w:t>Reference</w:t>
    </w:r>
    <w:r>
      <w:rPr>
        <w:rFonts w:ascii="Arial" w:eastAsia="Arial" w:hAnsi="Arial" w:cs="Arial"/>
        <w:color w:val="000000"/>
        <w:sz w:val="24"/>
        <w:szCs w:val="24"/>
      </w:rPr>
      <w:t xml:space="preserve"> Guide - Acute Practice Placement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EE3B5F7" wp14:editId="60C8B74B">
          <wp:simplePos x="0" y="0"/>
          <wp:positionH relativeFrom="column">
            <wp:posOffset>68584</wp:posOffset>
          </wp:positionH>
          <wp:positionV relativeFrom="paragraph">
            <wp:posOffset>10795</wp:posOffset>
          </wp:positionV>
          <wp:extent cx="524510" cy="654685"/>
          <wp:effectExtent l="0" t="0" r="0" b="0"/>
          <wp:wrapSquare wrapText="bothSides" distT="0" distB="0" distL="114300" distR="114300"/>
          <wp:docPr id="10" name="image1.jpg" descr="New UCD Cre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ew UCD Cres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654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4DDC0F" w14:textId="77777777" w:rsidR="00B30C76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                                                                                                                        </w:t>
    </w:r>
  </w:p>
  <w:p w14:paraId="5AFFE90A" w14:textId="0327EF1C" w:rsidR="00B30C76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24"/>
        <w:szCs w:val="24"/>
      </w:rPr>
    </w:pPr>
    <w:r>
      <w:rPr>
        <w:rFonts w:ascii="Arial Narrow" w:eastAsia="Arial Narrow" w:hAnsi="Arial Narrow" w:cs="Arial Narrow"/>
        <w:sz w:val="24"/>
        <w:szCs w:val="24"/>
      </w:rPr>
      <w:t xml:space="preserve">                                                                        </w:t>
    </w:r>
    <w:r>
      <w:rPr>
        <w:rFonts w:ascii="Arial" w:eastAsia="Arial" w:hAnsi="Arial" w:cs="Arial"/>
        <w:color w:val="1155CC"/>
        <w:sz w:val="24"/>
        <w:szCs w:val="24"/>
      </w:rPr>
      <w:t>MSc. Clinical Nutrition &amp; Dietetics</w:t>
    </w:r>
    <w:r>
      <w:rPr>
        <w:rFonts w:ascii="Arial" w:eastAsia="Arial" w:hAnsi="Arial" w:cs="Arial"/>
        <w:color w:val="000000"/>
        <w:sz w:val="24"/>
        <w:szCs w:val="24"/>
      </w:rPr>
      <w:t xml:space="preserve"> Module </w:t>
    </w:r>
    <w:r w:rsidR="002A318A">
      <w:rPr>
        <w:rFonts w:ascii="Arial" w:eastAsia="Arial" w:hAnsi="Arial" w:cs="Arial"/>
        <w:color w:val="000000"/>
        <w:sz w:val="24"/>
        <w:szCs w:val="24"/>
      </w:rPr>
      <w:t>DIET40110</w:t>
    </w:r>
    <w:r>
      <w:rPr>
        <w:rFonts w:ascii="Arial" w:eastAsia="Arial" w:hAnsi="Arial" w:cs="Arial"/>
        <w:color w:val="000000"/>
        <w:sz w:val="24"/>
        <w:szCs w:val="24"/>
      </w:rPr>
      <w:t>.</w:t>
    </w:r>
  </w:p>
  <w:p w14:paraId="269C0A50" w14:textId="77777777" w:rsidR="00B30C76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 Narrow" w:eastAsia="Arial Narrow" w:hAnsi="Arial Narrow" w:cs="Arial Narrow"/>
        <w:color w:val="000000"/>
        <w:sz w:val="24"/>
        <w:szCs w:val="24"/>
      </w:rPr>
    </w:pPr>
    <w:r>
      <w:rPr>
        <w:rFonts w:ascii="Arial Narrow" w:eastAsia="Arial Narrow" w:hAnsi="Arial Narrow" w:cs="Arial Narrow"/>
        <w:color w:val="000000"/>
        <w:sz w:val="24"/>
        <w:szCs w:val="24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CCA77" w14:textId="77777777" w:rsidR="00B30C76" w:rsidRDefault="00B30C7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C76"/>
    <w:rsid w:val="002A318A"/>
    <w:rsid w:val="00B30C76"/>
    <w:rsid w:val="00D8512E"/>
    <w:rsid w:val="00E7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D576D"/>
  <w15:docId w15:val="{8D03EC55-A040-4115-BB33-9F23B82D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adea" w:eastAsia="Caladea" w:hAnsi="Caladea" w:cs="Caladea"/>
        <w:lang w:val="en-GB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Hyperlink">
    <w:name w:val="Hyperlink"/>
    <w:uiPriority w:val="99"/>
    <w:unhideWhenUsed/>
    <w:rsid w:val="00F720C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720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F1C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ListParagraph">
    <w:name w:val="List Paragraph"/>
    <w:basedOn w:val="Normal"/>
    <w:uiPriority w:val="34"/>
    <w:qFormat/>
    <w:rsid w:val="000A5807"/>
    <w:pPr>
      <w:ind w:left="720"/>
      <w:contextualSpacing/>
    </w:pPr>
  </w:style>
  <w:style w:type="table" w:styleId="TableGrid">
    <w:name w:val="Table Grid"/>
    <w:basedOn w:val="TableNormal"/>
    <w:uiPriority w:val="39"/>
    <w:rsid w:val="00194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41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10D"/>
    <w:rPr>
      <w:rFonts w:ascii="Times New Roman" w:hAnsi="Times New Roman" w:cs="Times New Roman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608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08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8F1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8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8F1"/>
    <w:rPr>
      <w:b/>
      <w:bCs/>
      <w:lang w:val="en-GB"/>
    </w:rPr>
  </w:style>
  <w:style w:type="paragraph" w:styleId="Revision">
    <w:name w:val="Revision"/>
    <w:hidden/>
    <w:uiPriority w:val="99"/>
    <w:semiHidden/>
    <w:rsid w:val="009608F1"/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Cu4nWqwspZ9Kx0vIYXYH0hEbtg==">CgMxLjA4AHIhMUE2SWtDNEdiVUpUSHVPZkNOQXhIT1M1Yk01N3k3UHpP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1218</Words>
  <Characters>6947</Characters>
  <Application>Microsoft Office Word</Application>
  <DocSecurity>0</DocSecurity>
  <Lines>57</Lines>
  <Paragraphs>16</Paragraphs>
  <ScaleCrop>false</ScaleCrop>
  <Company/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UCD</dc:creator>
  <cp:lastModifiedBy>Nicola Dervan</cp:lastModifiedBy>
  <cp:revision>2</cp:revision>
  <dcterms:created xsi:type="dcterms:W3CDTF">2025-02-19T07:38:00Z</dcterms:created>
  <dcterms:modified xsi:type="dcterms:W3CDTF">2025-02-19T07:38:00Z</dcterms:modified>
</cp:coreProperties>
</file>